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b w:val="1"/>
          <w:bCs w:val="1"/>
          <w:sz w:val="28"/>
          <w:szCs w:val="28"/>
          <w:u w:color="000000"/>
        </w:rPr>
      </w:pPr>
      <w:r>
        <w:rPr>
          <w:b w:val="1"/>
          <w:bCs w:val="1"/>
          <w:sz w:val="28"/>
          <w:szCs w:val="28"/>
          <w:u w:color="000000"/>
          <w:rtl w:val="0"/>
          <w:lang w:val="en-US"/>
        </w:rPr>
        <w:t>INSTRUCTIONS FOR PRAYER VIGIL 2024</w:t>
      </w:r>
    </w:p>
    <w:p>
      <w:pPr>
        <w:pStyle w:val="Default"/>
        <w:spacing w:before="0"/>
        <w:jc w:val="center"/>
        <w:rPr>
          <w:b w:val="1"/>
          <w:bCs w:val="1"/>
          <w:sz w:val="28"/>
          <w:szCs w:val="28"/>
          <w:u w:color="000000"/>
        </w:rPr>
      </w:pPr>
    </w:p>
    <w:p>
      <w:pPr>
        <w:pStyle w:val="Default"/>
        <w:spacing w:before="0"/>
        <w:rPr>
          <w:sz w:val="28"/>
          <w:szCs w:val="28"/>
          <w:u w:color="000000"/>
        </w:rPr>
      </w:pPr>
      <w:r>
        <w:rPr>
          <w:sz w:val="28"/>
          <w:szCs w:val="28"/>
          <w:u w:color="000000"/>
          <w:rtl w:val="0"/>
          <w:lang w:val="en-US"/>
        </w:rPr>
        <w:t>Thank you for volunteering to pray for our church, our partners in ministry, our international partners/missionaries, and our city/county.</w:t>
      </w:r>
    </w:p>
    <w:p>
      <w:pPr>
        <w:pStyle w:val="Default"/>
        <w:spacing w:before="0"/>
        <w:rPr>
          <w:sz w:val="28"/>
          <w:szCs w:val="28"/>
          <w:u w:color="000000"/>
        </w:rPr>
      </w:pPr>
    </w:p>
    <w:p>
      <w:pPr>
        <w:pStyle w:val="Default"/>
        <w:spacing w:before="0"/>
        <w:rPr>
          <w:sz w:val="28"/>
          <w:szCs w:val="28"/>
          <w:u w:color="000000"/>
        </w:rPr>
      </w:pPr>
      <w:r>
        <w:rPr>
          <w:sz w:val="28"/>
          <w:szCs w:val="28"/>
          <w:u w:color="000000"/>
          <w:rtl w:val="0"/>
          <w:lang w:val="en-US"/>
        </w:rPr>
        <w:t>Please get your Bible (or Bible App)You will need it!</w:t>
      </w:r>
    </w:p>
    <w:p>
      <w:pPr>
        <w:pStyle w:val="Default"/>
        <w:spacing w:before="0"/>
        <w:rPr>
          <w:sz w:val="28"/>
          <w:szCs w:val="28"/>
          <w:u w:color="000000"/>
        </w:rPr>
      </w:pPr>
    </w:p>
    <w:p>
      <w:pPr>
        <w:pStyle w:val="Default"/>
        <w:spacing w:before="0"/>
        <w:rPr>
          <w:sz w:val="28"/>
          <w:szCs w:val="28"/>
        </w:rPr>
      </w:pPr>
      <w:r>
        <w:rPr>
          <w:sz w:val="28"/>
          <w:szCs w:val="28"/>
          <w:rtl w:val="0"/>
          <w:lang w:val="en-US"/>
        </w:rPr>
        <w:t>The guide is set up to help us intercede in prayer in the following areas:</w:t>
      </w:r>
    </w:p>
    <w:p>
      <w:pPr>
        <w:pStyle w:val="Default"/>
        <w:spacing w:before="0"/>
        <w:rPr>
          <w:sz w:val="28"/>
          <w:szCs w:val="28"/>
        </w:rPr>
      </w:pPr>
    </w:p>
    <w:p>
      <w:pPr>
        <w:pStyle w:val="Default"/>
        <w:numPr>
          <w:ilvl w:val="0"/>
          <w:numId w:val="2"/>
        </w:numPr>
        <w:bidi w:val="0"/>
        <w:spacing w:before="0"/>
        <w:ind w:right="0"/>
        <w:jc w:val="left"/>
        <w:rPr>
          <w:sz w:val="28"/>
          <w:szCs w:val="28"/>
          <w:rtl w:val="0"/>
          <w:lang w:val="en-US"/>
        </w:rPr>
      </w:pPr>
      <w:r>
        <w:rPr>
          <w:sz w:val="28"/>
          <w:szCs w:val="28"/>
          <w:rtl w:val="0"/>
          <w:lang w:val="en-US"/>
        </w:rPr>
        <w:t>For our church Christ the Redeemer Anglican Church</w:t>
      </w:r>
    </w:p>
    <w:p>
      <w:pPr>
        <w:pStyle w:val="Default"/>
        <w:numPr>
          <w:ilvl w:val="0"/>
          <w:numId w:val="2"/>
        </w:numPr>
        <w:bidi w:val="0"/>
        <w:spacing w:before="0"/>
        <w:ind w:right="0"/>
        <w:jc w:val="left"/>
        <w:rPr>
          <w:sz w:val="28"/>
          <w:szCs w:val="28"/>
          <w:rtl w:val="0"/>
          <w:lang w:val="en-US"/>
        </w:rPr>
      </w:pPr>
      <w:r>
        <w:rPr>
          <w:sz w:val="28"/>
          <w:szCs w:val="28"/>
          <w:rtl w:val="0"/>
          <w:lang w:val="en-US"/>
        </w:rPr>
        <w:t>For our partners in ministry</w:t>
      </w:r>
    </w:p>
    <w:p>
      <w:pPr>
        <w:pStyle w:val="Default"/>
        <w:numPr>
          <w:ilvl w:val="0"/>
          <w:numId w:val="2"/>
        </w:numPr>
        <w:bidi w:val="0"/>
        <w:spacing w:before="0"/>
        <w:ind w:right="0"/>
        <w:jc w:val="left"/>
        <w:rPr>
          <w:sz w:val="28"/>
          <w:szCs w:val="28"/>
          <w:rtl w:val="0"/>
          <w:lang w:val="en-US"/>
        </w:rPr>
      </w:pPr>
      <w:r>
        <w:rPr>
          <w:sz w:val="28"/>
          <w:szCs w:val="28"/>
          <w:rtl w:val="0"/>
          <w:lang w:val="en-US"/>
        </w:rPr>
        <w:t>For our international partners and missionaries</w:t>
      </w:r>
    </w:p>
    <w:p>
      <w:pPr>
        <w:pStyle w:val="Default"/>
        <w:numPr>
          <w:ilvl w:val="0"/>
          <w:numId w:val="2"/>
        </w:numPr>
        <w:bidi w:val="0"/>
        <w:spacing w:before="0"/>
        <w:ind w:right="0"/>
        <w:jc w:val="left"/>
        <w:rPr>
          <w:sz w:val="28"/>
          <w:szCs w:val="28"/>
          <w:rtl w:val="0"/>
          <w:lang w:val="en-US"/>
        </w:rPr>
      </w:pPr>
      <w:r>
        <w:rPr>
          <w:sz w:val="28"/>
          <w:szCs w:val="28"/>
          <w:rtl w:val="0"/>
          <w:lang w:val="en-US"/>
        </w:rPr>
        <w:t>For our city/county</w:t>
      </w:r>
    </w:p>
    <w:p>
      <w:pPr>
        <w:pStyle w:val="Default"/>
        <w:spacing w:before="0"/>
        <w:rPr>
          <w:u w:color="000000"/>
        </w:rPr>
      </w:pPr>
    </w:p>
    <w:p>
      <w:pPr>
        <w:pStyle w:val="Default"/>
        <w:spacing w:before="0"/>
        <w:rPr>
          <w:u w:color="000000"/>
        </w:rPr>
      </w:pPr>
      <w:r>
        <w:rPr>
          <w:sz w:val="28"/>
          <w:szCs w:val="28"/>
          <w:rtl w:val="0"/>
          <w:lang w:val="en-US"/>
        </w:rPr>
        <w:t xml:space="preserve">Linked to these 4 areas (and to the people or topics within them) are </w:t>
      </w:r>
      <w:r>
        <w:rPr>
          <w:b w:val="1"/>
          <w:bCs w:val="1"/>
          <w:sz w:val="28"/>
          <w:szCs w:val="28"/>
          <w:rtl w:val="0"/>
          <w:lang w:val="en-US"/>
        </w:rPr>
        <w:t>Bible</w:t>
      </w:r>
      <w:r>
        <w:rPr>
          <w:sz w:val="28"/>
          <w:szCs w:val="28"/>
          <w:rtl w:val="0"/>
          <w:lang w:val="en-US"/>
        </w:rPr>
        <w:t xml:space="preserve"> </w:t>
      </w:r>
      <w:r>
        <w:rPr>
          <w:b w:val="1"/>
          <w:bCs w:val="1"/>
          <w:sz w:val="28"/>
          <w:szCs w:val="28"/>
          <w:rtl w:val="0"/>
          <w:lang w:val="en-US"/>
        </w:rPr>
        <w:t>passages</w:t>
      </w:r>
      <w:r>
        <w:rPr>
          <w:sz w:val="28"/>
          <w:szCs w:val="28"/>
          <w:rtl w:val="0"/>
          <w:lang w:val="en-US"/>
        </w:rPr>
        <w:t xml:space="preserve">. Please </w:t>
      </w:r>
      <w:r>
        <w:rPr>
          <w:b w:val="1"/>
          <w:bCs w:val="1"/>
          <w:sz w:val="28"/>
          <w:szCs w:val="28"/>
          <w:u w:val="single"/>
          <w:rtl w:val="0"/>
          <w:lang w:val="en-US"/>
        </w:rPr>
        <w:t>read</w:t>
      </w:r>
      <w:r>
        <w:rPr>
          <w:sz w:val="28"/>
          <w:szCs w:val="28"/>
          <w:rtl w:val="0"/>
          <w:lang w:val="en-US"/>
        </w:rPr>
        <w:t xml:space="preserve"> the passage or passages </w:t>
      </w:r>
      <w:r>
        <w:rPr>
          <w:sz w:val="28"/>
          <w:szCs w:val="28"/>
          <w:u w:val="single"/>
          <w:rtl w:val="0"/>
          <w:lang w:val="en-US"/>
        </w:rPr>
        <w:t>before</w:t>
      </w:r>
      <w:r>
        <w:rPr>
          <w:sz w:val="28"/>
          <w:szCs w:val="28"/>
          <w:rtl w:val="0"/>
          <w:lang w:val="en-US"/>
        </w:rPr>
        <w:t xml:space="preserve"> you pray. The idea is that the Holy Spirit may use the passage(s) to guide you in your prayers.</w:t>
      </w:r>
    </w:p>
    <w:p>
      <w:pPr>
        <w:pStyle w:val="Default"/>
        <w:spacing w:before="0"/>
        <w:rPr>
          <w:u w:color="000000"/>
        </w:rPr>
      </w:pPr>
    </w:p>
    <w:p>
      <w:pPr>
        <w:pStyle w:val="Default"/>
        <w:spacing w:before="0"/>
        <w:rPr>
          <w:sz w:val="28"/>
          <w:szCs w:val="28"/>
          <w:u w:color="000000"/>
        </w:rPr>
      </w:pPr>
      <w:r>
        <w:rPr>
          <w:sz w:val="28"/>
          <w:szCs w:val="28"/>
          <w:rtl w:val="0"/>
          <w:lang w:val="en-US"/>
        </w:rPr>
        <w:t>You can pray through these 4 areas in the order they are given. Or, if the Lord draws your heart to one of the above areas, by all means, start there!</w:t>
      </w:r>
    </w:p>
    <w:p>
      <w:pPr>
        <w:pStyle w:val="Default"/>
        <w:spacing w:before="0"/>
        <w:rPr>
          <w:u w:color="000000"/>
        </w:rPr>
      </w:pPr>
    </w:p>
    <w:p>
      <w:pPr>
        <w:pStyle w:val="Default"/>
        <w:spacing w:before="0"/>
        <w:rPr>
          <w:sz w:val="28"/>
          <w:szCs w:val="28"/>
          <w:u w:color="000000"/>
        </w:rPr>
      </w:pPr>
      <w:r>
        <w:rPr>
          <w:sz w:val="28"/>
          <w:szCs w:val="28"/>
          <w:u w:color="000000"/>
          <w:rtl w:val="0"/>
          <w:lang w:val="en-US"/>
        </w:rPr>
        <w:t xml:space="preserve">The prayer points are intended to be a </w:t>
      </w:r>
      <w:r>
        <w:rPr>
          <w:sz w:val="28"/>
          <w:szCs w:val="28"/>
          <w:u w:val="single"/>
          <w:rtl w:val="0"/>
          <w:lang w:val="en-US"/>
        </w:rPr>
        <w:t>guide</w:t>
      </w:r>
      <w:r>
        <w:rPr>
          <w:sz w:val="28"/>
          <w:szCs w:val="28"/>
          <w:u w:color="000000"/>
          <w:rtl w:val="0"/>
          <w:lang w:val="en-US"/>
        </w:rPr>
        <w:t>. Feel free to add prayers in any of the areas (that you know of) or that the Holy Spirit brings to your mind.</w:t>
      </w:r>
    </w:p>
    <w:p>
      <w:pPr>
        <w:pStyle w:val="Default"/>
        <w:spacing w:before="0"/>
        <w:rPr>
          <w:sz w:val="28"/>
          <w:szCs w:val="28"/>
          <w:u w:color="000000"/>
        </w:rPr>
      </w:pPr>
    </w:p>
    <w:p>
      <w:pPr>
        <w:pStyle w:val="Default"/>
        <w:spacing w:before="0"/>
        <w:rPr>
          <w:sz w:val="28"/>
          <w:szCs w:val="28"/>
          <w:u w:color="000000"/>
        </w:rPr>
      </w:pPr>
      <w:r>
        <w:rPr>
          <w:sz w:val="28"/>
          <w:szCs w:val="28"/>
          <w:u w:color="000000"/>
          <w:rtl w:val="0"/>
          <w:lang w:val="en-US"/>
        </w:rPr>
        <w:t>Finally, this is a special time between you and God. Feel free to praise Him, thank Him, sing to Him, or just sit silently before Him as part of Your time together. He invites us to be with Him and enjoy Him!</w:t>
      </w:r>
    </w:p>
    <w:p>
      <w:pPr>
        <w:pStyle w:val="Default"/>
        <w:spacing w:before="0"/>
        <w:rPr>
          <w:sz w:val="28"/>
          <w:szCs w:val="28"/>
          <w:u w:color="000000"/>
        </w:rPr>
      </w:pPr>
    </w:p>
    <w:p>
      <w:pPr>
        <w:pStyle w:val="Default"/>
        <w:spacing w:before="0"/>
        <w:rPr>
          <w:sz w:val="28"/>
          <w:szCs w:val="28"/>
          <w:u w:color="000000"/>
        </w:rPr>
      </w:pPr>
    </w:p>
    <w:p>
      <w:pPr>
        <w:pStyle w:val="Default"/>
        <w:spacing w:before="0"/>
      </w:pPr>
      <w:r>
        <w:rPr>
          <w:sz w:val="28"/>
          <w:szCs w:val="28"/>
          <w:u w:color="000000"/>
          <w:rtl w:val="0"/>
          <w:lang w:val="en-US"/>
        </w:rPr>
        <w:t xml:space="preserve">Jeff Mendoza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